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пгт.Забайкальск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83F13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="00F82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3D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F8211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AD2417"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850556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A3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76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C4A38"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F8211E">
        <w:rPr>
          <w:rFonts w:ascii="Times New Roman" w:eastAsia="Times New Roman" w:hAnsi="Times New Roman" w:cs="Times New Roman"/>
          <w:sz w:val="28"/>
          <w:szCs w:val="28"/>
          <w:lang w:eastAsia="ru-RU"/>
        </w:rPr>
        <w:t>770 897,9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8211E"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764 560,5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B79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549 305,6</w:t>
      </w:r>
      <w:r w:rsidR="00327B79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555 615</w:t>
      </w:r>
      <w:r w:rsidR="00327B79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1 пункта 1 статьи 1 Приложения к решению Совета муниципального района "Забайкальский район" цифры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764 560,5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767 321,5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04E49">
        <w:rPr>
          <w:rFonts w:ascii="Times New Roman" w:eastAsia="Times New Roman" w:hAnsi="Times New Roman" w:cs="Times New Roman"/>
          <w:sz w:val="28"/>
          <w:szCs w:val="28"/>
          <w:lang w:eastAsia="ru-RU"/>
        </w:rPr>
        <w:t>580 694,1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70418">
        <w:rPr>
          <w:rFonts w:ascii="Times New Roman" w:eastAsia="Times New Roman" w:hAnsi="Times New Roman" w:cs="Times New Roman"/>
          <w:sz w:val="28"/>
          <w:szCs w:val="28"/>
          <w:lang w:eastAsia="ru-RU"/>
        </w:rPr>
        <w:t>583 455,1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3DA1" w:rsidRDefault="00983DA1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770 897,9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773 658,9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8C8" w:rsidRDefault="001A38C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4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</w:t>
      </w:r>
      <w:r w:rsidR="00F72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Приложения к решению Совета муниципального района </w:t>
      </w:r>
      <w:r w:rsidR="0016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16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F72FD6"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72FD6">
        <w:rPr>
          <w:rFonts w:ascii="Times New Roman" w:eastAsia="Times New Roman" w:hAnsi="Times New Roman" w:cs="Times New Roman"/>
          <w:sz w:val="28"/>
          <w:szCs w:val="28"/>
          <w:lang w:eastAsia="ru-RU"/>
        </w:rPr>
        <w:t>555 615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04270">
        <w:rPr>
          <w:rFonts w:ascii="Times New Roman" w:eastAsia="Times New Roman" w:hAnsi="Times New Roman" w:cs="Times New Roman"/>
          <w:sz w:val="28"/>
          <w:szCs w:val="28"/>
          <w:lang w:eastAsia="ru-RU"/>
        </w:rPr>
        <w:t>364 659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04270">
        <w:rPr>
          <w:rFonts w:ascii="Times New Roman" w:eastAsia="Times New Roman" w:hAnsi="Times New Roman" w:cs="Times New Roman"/>
          <w:sz w:val="28"/>
          <w:szCs w:val="28"/>
          <w:lang w:eastAsia="ru-RU"/>
        </w:rPr>
        <w:t>370 968,4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4270" w:rsidRDefault="00C04270" w:rsidP="00C04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47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6C4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Приложения к решению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555 615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4270" w:rsidRPr="00E816DF" w:rsidRDefault="00C04270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33" w:rsidRDefault="00446861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70418">
        <w:rPr>
          <w:rFonts w:ascii="Times New Roman" w:eastAsia="Times New Roman" w:hAnsi="Times New Roman" w:cs="Times New Roman"/>
          <w:sz w:val="28"/>
          <w:szCs w:val="28"/>
          <w:lang w:eastAsia="ru-RU"/>
        </w:rPr>
        <w:t>580 694,1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70418">
        <w:rPr>
          <w:rFonts w:ascii="Times New Roman" w:eastAsia="Times New Roman" w:hAnsi="Times New Roman" w:cs="Times New Roman"/>
          <w:sz w:val="28"/>
          <w:szCs w:val="28"/>
          <w:lang w:eastAsia="ru-RU"/>
        </w:rPr>
        <w:t>583 455,1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570" w:rsidRP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7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364 659</w:t>
      </w:r>
      <w:r w:rsidR="00BF357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370 968,4</w:t>
      </w:r>
      <w:r w:rsidR="00BF357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70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F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570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71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F33" w:rsidRDefault="00FA3F33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Абзац «п» подпункта 2 пункта 1 статьи 10 Приложения к решению Совета муниципального района «Забайкальский район» изложить в следующей редакции:</w:t>
      </w:r>
    </w:p>
    <w:p w:rsidR="00FA3F33" w:rsidRPr="00C11342" w:rsidRDefault="00FA3F33" w:rsidP="00FA3F33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п) бюджету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финансирования мероприятий по предоставлению межбюджетных трансфертов местным бюджетам муниципальных образований, имеющих целевое назначение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4 000 тыс. рублей</w:t>
      </w:r>
      <w:r w:rsidR="008E16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, из них: на погашение кредиторской задолженности по взносам в Фонд капитального ремонта Забайкальского края 3 000 тыс. рублей, по оплате труда 750,0 тыс. рублей, </w:t>
      </w:r>
      <w:r w:rsidR="00775AA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по коммунальным услугам 250,0 тыс. рублей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95E65" w:rsidRPr="00601879" w:rsidRDefault="00595E65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Default="00601879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0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0F29ED" w:rsidRDefault="000F29ED" w:rsidP="000F29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0F29ED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D3711" w:rsidRP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991787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14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721909" w:rsidRPr="00601879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91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</w:t>
      </w:r>
      <w:r w:rsidR="005647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024482" w:rsidRPr="00D634EC" w:rsidTr="00A02E13">
        <w:trPr>
          <w:trHeight w:val="1163"/>
        </w:trPr>
        <w:tc>
          <w:tcPr>
            <w:tcW w:w="486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024482" w:rsidRPr="00D634EC" w:rsidRDefault="00024482" w:rsidP="0002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  <w:r w:rsidRPr="00D634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024482" w:rsidRPr="00D634EC" w:rsidTr="00A02E13">
        <w:tc>
          <w:tcPr>
            <w:tcW w:w="4248" w:type="dxa"/>
            <w:gridSpan w:val="2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33" w:type="dxa"/>
            <w:vMerge w:val="restart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024482" w:rsidRPr="00D634EC" w:rsidRDefault="00E52CCB" w:rsidP="00E5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6337,4</w:t>
            </w:r>
          </w:p>
        </w:tc>
      </w:tr>
      <w:tr w:rsidR="00024482" w:rsidRPr="00D634EC" w:rsidTr="00A02E13">
        <w:trPr>
          <w:trHeight w:val="463"/>
        </w:trPr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024482" w:rsidRPr="00D634EC" w:rsidTr="00A02E13">
        <w:trPr>
          <w:trHeight w:val="723"/>
        </w:trPr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на счетах </w:t>
            </w: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1500" w:type="dxa"/>
          </w:tcPr>
          <w:p w:rsidR="00024482" w:rsidRPr="00D634EC" w:rsidRDefault="00CD22E8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7 604,4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024482" w:rsidRPr="00D634EC" w:rsidRDefault="00024482" w:rsidP="00CD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74E6">
              <w:rPr>
                <w:rFonts w:ascii="Times New Roman" w:eastAsia="Times New Roman" w:hAnsi="Times New Roman" w:cs="Times New Roman"/>
                <w:lang w:eastAsia="ru-RU"/>
              </w:rPr>
              <w:t>767 689,3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90244B">
              <w:rPr>
                <w:rFonts w:ascii="Times New Roman" w:eastAsia="Times New Roman" w:hAnsi="Times New Roman" w:cs="Times New Roman"/>
                <w:lang w:eastAsia="ru-RU"/>
              </w:rPr>
              <w:t>-767 689,3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90244B">
              <w:rPr>
                <w:rFonts w:ascii="Times New Roman" w:eastAsia="Times New Roman" w:hAnsi="Times New Roman" w:cs="Times New Roman"/>
                <w:lang w:eastAsia="ru-RU"/>
              </w:rPr>
              <w:t>-767 689,3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F74E6" w:rsidRDefault="001F74E6">
            <w:r w:rsidRPr="0090244B">
              <w:rPr>
                <w:rFonts w:ascii="Times New Roman" w:eastAsia="Times New Roman" w:hAnsi="Times New Roman" w:cs="Times New Roman"/>
                <w:lang w:eastAsia="ru-RU"/>
              </w:rPr>
              <w:t>-767 689,3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024482" w:rsidRPr="00D634EC" w:rsidRDefault="001F74E6" w:rsidP="00CD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E005DC"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1F74E6" w:rsidRDefault="001F74E6">
            <w:r w:rsidRPr="00E005DC"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1F74E6" w:rsidRPr="00D634EC" w:rsidTr="00A02E13">
        <w:tc>
          <w:tcPr>
            <w:tcW w:w="1728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1F74E6" w:rsidRPr="00D634EC" w:rsidRDefault="001F74E6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F74E6" w:rsidRDefault="001F74E6">
            <w:r w:rsidRPr="00E005DC">
              <w:rPr>
                <w:rFonts w:ascii="Times New Roman" w:eastAsia="Times New Roman" w:hAnsi="Times New Roman" w:cs="Times New Roman"/>
                <w:lang w:eastAsia="ru-RU"/>
              </w:rPr>
              <w:t>775 293,7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rPr>
          <w:trHeight w:val="690"/>
        </w:trPr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4482" w:rsidRPr="00D634EC" w:rsidTr="00A02E13">
        <w:tc>
          <w:tcPr>
            <w:tcW w:w="1728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024482" w:rsidRPr="00D634EC" w:rsidRDefault="00024482" w:rsidP="00A0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8"/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024482" w:rsidRPr="00D634EC" w:rsidRDefault="00024482" w:rsidP="0002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44AEA" w:rsidRDefault="00644AEA" w:rsidP="00E800BA"/>
    <w:p w:rsidR="00024482" w:rsidRDefault="00024482" w:rsidP="00E800BA"/>
    <w:p w:rsidR="00024482" w:rsidRDefault="00024482" w:rsidP="00E800BA"/>
    <w:p w:rsidR="00024482" w:rsidRDefault="00024482" w:rsidP="00E800BA"/>
    <w:p w:rsidR="002D0ED9" w:rsidRPr="00644AEA" w:rsidRDefault="002D0ED9" w:rsidP="002D0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2D0ED9" w:rsidRPr="00644AEA" w:rsidRDefault="002D0ED9" w:rsidP="002D0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791EE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791EE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районного бюджета муниципального района</w:t>
      </w:r>
    </w:p>
    <w:p w:rsidR="00791EE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"Забайкальский район" на 2023 год и плановый </w:t>
      </w:r>
    </w:p>
    <w:p w:rsidR="002D0ED9" w:rsidRDefault="002D0ED9" w:rsidP="002D0ED9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годов"</w:t>
      </w:r>
    </w:p>
    <w:p w:rsidR="00644AEA" w:rsidRPr="00644AEA" w:rsidRDefault="00644AEA" w:rsidP="00644A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644AEA" w:rsidRPr="00644AEA" w:rsidRDefault="00644AEA" w:rsidP="0064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67E48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583 455,1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644AEA" w:rsidRPr="00644AEA" w:rsidTr="00804CB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67E48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49 813,4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23 876,9</w:t>
            </w:r>
          </w:p>
        </w:tc>
      </w:tr>
      <w:tr w:rsidR="00644AEA" w:rsidRPr="00644AEA" w:rsidTr="00804CB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44AEA" w:rsidP="00644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Pr="00644AEA" w:rsidRDefault="00667E48" w:rsidP="0064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6 373,9</w:t>
            </w:r>
          </w:p>
        </w:tc>
      </w:tr>
    </w:tbl>
    <w:p w:rsidR="00644AEA" w:rsidRPr="00644AEA" w:rsidRDefault="00644AEA" w:rsidP="0064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AEA" w:rsidRDefault="00644AEA" w:rsidP="00E800BA"/>
    <w:p w:rsidR="00D30364" w:rsidRDefault="00D30364" w:rsidP="00E800BA"/>
    <w:p w:rsidR="00D30364" w:rsidRDefault="00D30364" w:rsidP="00E800BA"/>
    <w:p w:rsidR="00D30364" w:rsidRDefault="00D30364" w:rsidP="00E800BA"/>
    <w:p w:rsidR="004B3472" w:rsidRDefault="004B3472" w:rsidP="00E800BA"/>
    <w:p w:rsidR="004B3472" w:rsidRDefault="004B3472" w:rsidP="00E800BA"/>
    <w:p w:rsidR="004B3472" w:rsidRDefault="004B3472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4B3472" w:rsidRPr="00D634EC" w:rsidTr="004B3472">
        <w:trPr>
          <w:trHeight w:val="610"/>
        </w:trPr>
        <w:tc>
          <w:tcPr>
            <w:tcW w:w="4783" w:type="dxa"/>
          </w:tcPr>
          <w:p w:rsidR="004B3472" w:rsidRPr="00D634EC" w:rsidRDefault="004B3472" w:rsidP="004B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4B3472" w:rsidRPr="00D634EC" w:rsidRDefault="004B3472" w:rsidP="004B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4B3472" w:rsidRPr="00D634EC" w:rsidRDefault="004B3472" w:rsidP="004B3472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от 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</w:tbl>
    <w:p w:rsidR="004B3472" w:rsidRPr="00D634EC" w:rsidRDefault="004B3472" w:rsidP="004B34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4B3472" w:rsidRPr="00D634EC" w:rsidRDefault="004B3472" w:rsidP="004B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4B3472" w:rsidRPr="00D634EC" w:rsidTr="004B3472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4B3472" w:rsidRPr="00D634EC" w:rsidRDefault="004B3472" w:rsidP="004B347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1C2980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370 968,4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8F317C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421 795,8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B1706" w:rsidRPr="002B1706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35 428,5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37 441,9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19 052,2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18 259,2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B1706" w:rsidRPr="00914040" w:rsidTr="002B1706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2B1706" w:rsidRDefault="002B1706" w:rsidP="002B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13 079,4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6" w:rsidRPr="00914040" w:rsidRDefault="002B1706" w:rsidP="002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16 385,8</w:t>
            </w:r>
          </w:p>
        </w:tc>
      </w:tr>
      <w:tr w:rsidR="004B3472" w:rsidRPr="00D634EC" w:rsidTr="004B3472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4B3472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4B3472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4B3472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E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2" w:rsidRPr="00D634EC" w:rsidRDefault="004B3472" w:rsidP="004B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8F317C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191BF5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27 144,5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8F317C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8F317C" w:rsidRPr="00D634EC" w:rsidTr="004B3472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0D47CB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25 213,1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C" w:rsidRPr="00914040" w:rsidRDefault="008F317C" w:rsidP="001F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4B3472" w:rsidRPr="00D634EC" w:rsidRDefault="004B3472" w:rsidP="004B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3472" w:rsidRDefault="004B3472" w:rsidP="004B3472"/>
    <w:p w:rsidR="004B3472" w:rsidRDefault="004B3472" w:rsidP="004B3472"/>
    <w:p w:rsidR="004B3472" w:rsidRDefault="004B3472" w:rsidP="004B3472"/>
    <w:p w:rsidR="004B3472" w:rsidRDefault="004B3472" w:rsidP="004B3472"/>
    <w:p w:rsidR="004B3472" w:rsidRDefault="004B3472" w:rsidP="004B3472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0"/>
        <w:gridCol w:w="498"/>
        <w:gridCol w:w="1629"/>
        <w:gridCol w:w="992"/>
        <w:gridCol w:w="1695"/>
      </w:tblGrid>
      <w:tr w:rsidR="00A02E13" w:rsidRPr="00A02E13" w:rsidTr="00A02E13">
        <w:trPr>
          <w:trHeight w:val="31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E13" w:rsidRP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3B1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A02E13" w:rsidRP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__ июня 2023 года</w:t>
            </w:r>
          </w:p>
          <w:p w:rsid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</w:t>
            </w:r>
          </w:p>
          <w:p w:rsid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«Забайкальский район» на 2023 год и </w:t>
            </w:r>
          </w:p>
          <w:p w:rsidR="00A02E13" w:rsidRPr="00A02E13" w:rsidRDefault="00A02E13" w:rsidP="00A0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2024 и 2025 годов»</w:t>
            </w:r>
          </w:p>
          <w:p w:rsid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02E13" w:rsidRPr="00A02E13" w:rsidTr="00A02E13">
        <w:trPr>
          <w:trHeight w:val="67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02E13" w:rsidRPr="00A02E13" w:rsidTr="00A02E13">
        <w:trPr>
          <w:trHeight w:val="31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02E13" w:rsidRPr="00A02E13" w:rsidTr="00A02E13">
        <w:trPr>
          <w:trHeight w:val="30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A02E13" w:rsidRPr="00A02E13" w:rsidTr="00A02E13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A02E13" w:rsidRPr="00A02E13" w:rsidTr="00A02E13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E13" w:rsidRPr="00A02E13" w:rsidTr="00A02E13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60 059,2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8 853,0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26 524,0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</w:t>
            </w:r>
          </w:p>
        </w:tc>
      </w:tr>
      <w:tr w:rsidR="00A02E13" w:rsidRPr="00A02E13" w:rsidTr="00A02E1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A02E13" w:rsidRPr="00A02E13" w:rsidTr="00A02E1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7 113,0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A02E13" w:rsidRPr="00A02E13" w:rsidTr="00A02E1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A02E13" w:rsidRPr="00A02E13" w:rsidTr="00A02E13">
        <w:trPr>
          <w:trHeight w:val="8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50 840,3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A02E13" w:rsidRPr="00A02E13" w:rsidTr="00A02E1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40,00   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"1000 дворов"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"1000 дворов"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592 909,3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133 458,8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A02E13" w:rsidRPr="00A02E13" w:rsidTr="00A02E13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02E13" w:rsidRPr="00A02E13" w:rsidTr="00A02E13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49 345,9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A02E13" w:rsidRPr="00A02E13" w:rsidTr="00A02E1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A02E13" w:rsidRPr="00A02E13" w:rsidTr="00A02E13">
        <w:trPr>
          <w:trHeight w:val="2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A02E13" w:rsidRPr="00A02E13" w:rsidTr="00A02E1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02E13" w:rsidRPr="00A02E13" w:rsidTr="00A02E1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6 739,6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A02E13" w:rsidRPr="00A02E13" w:rsidTr="00A02E1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02E13" w:rsidRPr="00A02E13" w:rsidTr="00A02E13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21 106,8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A02E13" w:rsidRPr="00A02E13" w:rsidTr="00A02E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A02E13" w:rsidRPr="00A02E13" w:rsidTr="00A02E1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A02E13" w:rsidRPr="00A02E13" w:rsidTr="00A02E1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13" w:rsidRPr="00A02E13" w:rsidRDefault="00A02E13" w:rsidP="00A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773 658,9</w:t>
            </w:r>
          </w:p>
        </w:tc>
      </w:tr>
    </w:tbl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831F96" w:rsidRDefault="00831F96" w:rsidP="00E800BA"/>
    <w:p w:rsidR="00831F96" w:rsidRDefault="00831F96" w:rsidP="00E800BA"/>
    <w:p w:rsidR="00831F96" w:rsidRDefault="00831F96" w:rsidP="00E800BA"/>
    <w:p w:rsidR="00831F96" w:rsidRPr="00644AEA" w:rsidRDefault="00831F96" w:rsidP="0083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831F96" w:rsidRPr="00644AEA" w:rsidRDefault="00831F96" w:rsidP="0083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31F96" w:rsidRDefault="00831F96" w:rsidP="00831F96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831F96" w:rsidRDefault="00831F96" w:rsidP="00831F96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районного бюджета муниципального района</w:t>
      </w:r>
    </w:p>
    <w:p w:rsidR="00831F96" w:rsidRDefault="00831F96" w:rsidP="00831F96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"Забайкальский район" на 2023 год и плановый </w:t>
      </w:r>
    </w:p>
    <w:p w:rsidR="00831F96" w:rsidRDefault="00831F96" w:rsidP="00831F96">
      <w:pPr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годов"</w:t>
      </w:r>
    </w:p>
    <w:p w:rsidR="004C307C" w:rsidRDefault="004C307C" w:rsidP="00E800BA"/>
    <w:p w:rsidR="00831F96" w:rsidRDefault="00831F96" w:rsidP="00314241">
      <w:pPr>
        <w:jc w:val="center"/>
      </w:pPr>
      <w:r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 бюджетных ассигнований районного бюджета по разделам, подразделам,  целевым статьям (муниципальным программам и непрограммным направлениям деятельности),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</w:t>
      </w:r>
      <w:r w:rsidR="00314241" w:rsidRPr="0031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4241" w:rsidRPr="004C3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бюджетов на плановый период 2024 и 2025 годов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0"/>
        <w:gridCol w:w="709"/>
        <w:gridCol w:w="498"/>
        <w:gridCol w:w="1628"/>
        <w:gridCol w:w="733"/>
        <w:gridCol w:w="1109"/>
        <w:gridCol w:w="1134"/>
      </w:tblGrid>
      <w:tr w:rsidR="004C307C" w:rsidRPr="004C307C" w:rsidTr="00314241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4C307C" w:rsidRPr="004C307C" w:rsidTr="00314241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07C" w:rsidRPr="004C307C" w:rsidTr="00314241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4C307C" w:rsidRPr="004C307C" w:rsidTr="00314241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C307C" w:rsidRPr="004C307C" w:rsidTr="003142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Мероприяттие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4C307C" w:rsidRPr="004C307C" w:rsidTr="00314241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4C307C" w:rsidRPr="004C307C" w:rsidTr="003142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4C307C" w:rsidRPr="004C307C" w:rsidTr="00314241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4C307C" w:rsidRPr="004C307C" w:rsidTr="003142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4C307C" w:rsidRPr="004C307C" w:rsidTr="0031424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4C307C" w:rsidRPr="004C307C" w:rsidTr="0031424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4C307C" w:rsidRPr="004C307C" w:rsidTr="0031424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4C307C" w:rsidRPr="004C307C" w:rsidTr="0031424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4C307C" w:rsidRPr="004C307C" w:rsidTr="00314241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C307C" w:rsidRPr="004C307C" w:rsidTr="00314241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4C307C" w:rsidRPr="004C307C" w:rsidTr="0031424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4C307C" w:rsidRPr="004C307C" w:rsidTr="00314241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4C307C" w:rsidRPr="004C307C" w:rsidTr="0031424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07C" w:rsidRPr="004C307C" w:rsidRDefault="004C307C" w:rsidP="004C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C307C" w:rsidRDefault="004C307C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4B3472" w:rsidRDefault="004B3472" w:rsidP="00E800BA"/>
    <w:p w:rsidR="00D30364" w:rsidRDefault="00D30364" w:rsidP="00E800BA"/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районного бюджета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"Забайкальский район" на 2023 год и плановый </w:t>
      </w:r>
    </w:p>
    <w:p w:rsidR="008D6C6A" w:rsidRDefault="008D6C6A" w:rsidP="008D6C6A">
      <w:pPr>
        <w:jc w:val="right"/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годов"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843"/>
        <w:gridCol w:w="992"/>
        <w:gridCol w:w="29"/>
        <w:gridCol w:w="236"/>
        <w:gridCol w:w="727"/>
        <w:gridCol w:w="265"/>
        <w:gridCol w:w="19"/>
      </w:tblGrid>
      <w:tr w:rsidR="00E57439" w:rsidRPr="00E57439" w:rsidTr="008D6C6A">
        <w:trPr>
          <w:gridAfter w:val="2"/>
          <w:wAfter w:w="284" w:type="dxa"/>
          <w:trHeight w:val="3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E57439" w:rsidRPr="00E57439" w:rsidTr="008D6C6A">
        <w:trPr>
          <w:gridAfter w:val="2"/>
          <w:wAfter w:w="284" w:type="dxa"/>
          <w:trHeight w:val="3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E57439" w:rsidRPr="00E57439" w:rsidTr="008D6C6A">
        <w:trPr>
          <w:gridAfter w:val="2"/>
          <w:wAfter w:w="284" w:type="dxa"/>
          <w:trHeight w:val="31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E57439" w:rsidRPr="00E57439" w:rsidTr="008D6C6A">
        <w:trPr>
          <w:gridAfter w:val="2"/>
          <w:wAfter w:w="284" w:type="dxa"/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E57439" w:rsidRPr="00E57439" w:rsidTr="008D6C6A">
        <w:trPr>
          <w:gridAfter w:val="1"/>
          <w:wAfter w:w="19" w:type="dxa"/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E57439" w:rsidRPr="00E57439" w:rsidTr="008D6C6A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439" w:rsidRPr="00E57439" w:rsidTr="008D6C6A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30 544,3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E57439" w:rsidRPr="00E57439" w:rsidTr="008D6C6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7 624,7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49 038,4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49 038,4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29 959,5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29 959,5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57439" w:rsidRPr="00E57439" w:rsidTr="008D6C6A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31041,6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E57439" w:rsidRPr="00E57439" w:rsidTr="008D6C6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25158,6</w:t>
            </w:r>
          </w:p>
        </w:tc>
      </w:tr>
      <w:tr w:rsidR="00E57439" w:rsidRPr="00E57439" w:rsidTr="008D6C6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"1000 дворов"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E57439" w:rsidRPr="00E57439" w:rsidTr="008D6C6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134 989,0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133 458,8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E57439" w:rsidRPr="00E57439" w:rsidTr="008D6C6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7439" w:rsidRPr="00E57439" w:rsidTr="008D6C6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312 977,5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49 345,9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E57439" w:rsidRPr="00E57439" w:rsidTr="008D6C6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E57439" w:rsidRPr="00E57439" w:rsidTr="008D6C6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34 501,8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17 499,6</w:t>
            </w:r>
          </w:p>
        </w:tc>
      </w:tr>
      <w:tr w:rsidR="00E57439" w:rsidRPr="00E57439" w:rsidTr="008D6C6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13 869,7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E57439" w:rsidRPr="00E57439" w:rsidTr="008D6C6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E57439" w:rsidRPr="00E57439" w:rsidTr="008D6C6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E57439" w:rsidRPr="00E57439" w:rsidTr="008D6C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E57439" w:rsidRPr="00E57439" w:rsidTr="008D6C6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39" w:rsidRPr="00E57439" w:rsidRDefault="00E57439" w:rsidP="00E5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4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773 658,9</w:t>
            </w:r>
          </w:p>
        </w:tc>
      </w:tr>
    </w:tbl>
    <w:p w:rsidR="00D30364" w:rsidRDefault="00D30364" w:rsidP="008D6C6A"/>
    <w:p w:rsidR="008D6C6A" w:rsidRDefault="008D6C6A" w:rsidP="008D6C6A"/>
    <w:p w:rsidR="008D6C6A" w:rsidRDefault="008D6C6A" w:rsidP="008D6C6A"/>
    <w:p w:rsidR="008D6C6A" w:rsidRDefault="008D6C6A" w:rsidP="008D6C6A"/>
    <w:p w:rsidR="008D6C6A" w:rsidRDefault="008D6C6A" w:rsidP="008D6C6A"/>
    <w:p w:rsidR="008D6C6A" w:rsidRDefault="008D6C6A" w:rsidP="008D6C6A"/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F1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8D6C6A" w:rsidRPr="00644AEA" w:rsidRDefault="008D6C6A" w:rsidP="008D6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районного бюджета муниципального района</w:t>
      </w:r>
    </w:p>
    <w:p w:rsidR="008D6C6A" w:rsidRDefault="008D6C6A" w:rsidP="008D6C6A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</w:t>
      </w:r>
    </w:p>
    <w:p w:rsidR="008D6C6A" w:rsidRDefault="008D6C6A" w:rsidP="008D6C6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6F17" w:rsidRDefault="00F16F17" w:rsidP="008D6C6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35"/>
        <w:gridCol w:w="271"/>
        <w:gridCol w:w="870"/>
        <w:gridCol w:w="1275"/>
      </w:tblGrid>
      <w:tr w:rsidR="00F16F17" w:rsidRPr="00F16F17" w:rsidTr="00456741">
        <w:trPr>
          <w:trHeight w:val="3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1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0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F16F17" w:rsidRPr="00F16F17" w:rsidTr="00456741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F17" w:rsidRPr="00F16F17" w:rsidTr="00456741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F16F17" w:rsidRPr="00F16F17" w:rsidTr="00456741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F16F17" w:rsidRPr="00F16F17" w:rsidTr="0045674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полномоий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Мероприятие"Осуществление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16F17" w:rsidRPr="00F16F17" w:rsidTr="0045674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F16F17" w:rsidRPr="00F16F17" w:rsidTr="00456741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</w:t>
            </w: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F16F17" w:rsidRPr="00F16F17" w:rsidTr="00456741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F16F17" w:rsidRPr="00F16F17" w:rsidTr="00456741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F16F17" w:rsidRPr="00F16F17" w:rsidTr="00456741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F16F17" w:rsidRPr="00F16F17" w:rsidTr="00456741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F16F17" w:rsidRPr="00F16F17" w:rsidTr="0045674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16F17" w:rsidRPr="00F16F17" w:rsidTr="0045674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16F17" w:rsidRPr="00F16F17" w:rsidTr="0045674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F16F17" w:rsidRPr="00F16F17" w:rsidTr="0045674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17" w:rsidRPr="00F16F17" w:rsidRDefault="00F16F17" w:rsidP="00F1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F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F16F17" w:rsidRDefault="00F16F17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456741" w:rsidRDefault="00456741" w:rsidP="008D6C6A">
      <w:pPr>
        <w:jc w:val="right"/>
      </w:pPr>
    </w:p>
    <w:p w:rsidR="005B021E" w:rsidRPr="00644AEA" w:rsidRDefault="005B021E" w:rsidP="005B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5B021E" w:rsidRPr="00644AEA" w:rsidRDefault="005B021E" w:rsidP="005B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B021E" w:rsidRDefault="005B021E" w:rsidP="005B021E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5B021E" w:rsidRDefault="005B021E" w:rsidP="005B021E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районного бюджета муниципального района</w:t>
      </w:r>
    </w:p>
    <w:p w:rsidR="005B021E" w:rsidRDefault="005B021E" w:rsidP="005B021E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</w:t>
      </w:r>
    </w:p>
    <w:p w:rsidR="005B021E" w:rsidRDefault="005B021E" w:rsidP="005B021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56741" w:rsidRDefault="00456741" w:rsidP="008D6C6A">
      <w:pPr>
        <w:jc w:val="right"/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4223"/>
        <w:gridCol w:w="1087"/>
        <w:gridCol w:w="658"/>
        <w:gridCol w:w="577"/>
        <w:gridCol w:w="1530"/>
        <w:gridCol w:w="628"/>
        <w:gridCol w:w="1497"/>
      </w:tblGrid>
      <w:tr w:rsidR="00B10A75" w:rsidRPr="00B10A75" w:rsidTr="00B10A75">
        <w:trPr>
          <w:trHeight w:val="330"/>
        </w:trPr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</w:tc>
      </w:tr>
      <w:tr w:rsidR="00B10A75" w:rsidRPr="00B10A75" w:rsidTr="00B10A75">
        <w:trPr>
          <w:trHeight w:val="690"/>
        </w:trPr>
        <w:tc>
          <w:tcPr>
            <w:tcW w:w="102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0A75" w:rsidRPr="00B10A75" w:rsidTr="00B10A75">
        <w:trPr>
          <w:trHeight w:val="300"/>
        </w:trPr>
        <w:tc>
          <w:tcPr>
            <w:tcW w:w="4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B10A75" w:rsidRPr="00B10A75" w:rsidTr="00B10A75">
        <w:trPr>
          <w:trHeight w:val="230"/>
        </w:trPr>
        <w:tc>
          <w:tcPr>
            <w:tcW w:w="4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75" w:rsidRPr="00B10A75" w:rsidTr="00B10A75">
        <w:trPr>
          <w:trHeight w:val="230"/>
        </w:trPr>
        <w:tc>
          <w:tcPr>
            <w:tcW w:w="4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75" w:rsidRPr="00B10A75" w:rsidTr="00B10A75">
        <w:trPr>
          <w:trHeight w:val="795"/>
        </w:trPr>
        <w:tc>
          <w:tcPr>
            <w:tcW w:w="4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47 076,2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75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1 384,2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16 693,4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10A75" w:rsidRPr="00B10A75" w:rsidTr="00B10A75">
        <w:trPr>
          <w:trHeight w:val="8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8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297,9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B10A75" w:rsidRPr="00B10A75" w:rsidTr="00B10A75">
        <w:trPr>
          <w:trHeight w:val="129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B10A75" w:rsidRPr="00B10A75" w:rsidTr="00B10A75">
        <w:trPr>
          <w:trHeight w:val="135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B10A75" w:rsidRPr="00B10A75" w:rsidTr="00B10A75">
        <w:trPr>
          <w:trHeight w:val="5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84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721 898,7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24 992,1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24 091,8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B10A75" w:rsidRPr="00B10A75" w:rsidTr="00B10A75">
        <w:trPr>
          <w:trHeight w:val="9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11 843,7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"Внесение изменений в генеральный план сельских поселений"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50 804,7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B10A75" w:rsidRPr="00B10A75" w:rsidTr="00B10A75">
        <w:trPr>
          <w:trHeight w:val="48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48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Ц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"1000 дворов"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"1000 дворов"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589 483,5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134 326,2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133 458,8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45 198,8</w:t>
            </w:r>
          </w:p>
        </w:tc>
      </w:tr>
      <w:tr w:rsidR="00B10A75" w:rsidRPr="00B10A75" w:rsidTr="00B10A75">
        <w:trPr>
          <w:trHeight w:val="280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A75" w:rsidRPr="00B10A75" w:rsidTr="00B10A75">
        <w:trPr>
          <w:trHeight w:val="144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17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419 840,8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312 977,5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72 292,7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49 345,9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B10A75" w:rsidRPr="00B10A75" w:rsidTr="00B10A75">
        <w:trPr>
          <w:trHeight w:val="15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B10A75" w:rsidRPr="00B10A75" w:rsidTr="00B10A75">
        <w:trPr>
          <w:trHeight w:val="280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10A75" w:rsidRPr="00B10A75" w:rsidTr="00B10A75">
        <w:trPr>
          <w:trHeight w:val="99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B10A75" w:rsidRPr="00B10A75" w:rsidTr="00B10A75">
        <w:trPr>
          <w:trHeight w:val="15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17 499,7</w:t>
            </w:r>
          </w:p>
        </w:tc>
      </w:tr>
      <w:tr w:rsidR="00B10A75" w:rsidRPr="00B10A75" w:rsidTr="00B10A75">
        <w:trPr>
          <w:trHeight w:val="204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3 614,1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10A75" w:rsidRPr="00B10A75" w:rsidTr="00B10A75">
        <w:trPr>
          <w:trHeight w:val="153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14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8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21 106,8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Контрольно-ревизионная комиссия муниципального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1 802,8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1 802,8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B10A75" w:rsidRPr="00B10A75" w:rsidTr="00B10A75">
        <w:trPr>
          <w:trHeight w:val="25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10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B10A75" w:rsidRPr="00B10A75" w:rsidTr="00B10A75">
        <w:trPr>
          <w:trHeight w:val="12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B10A75" w:rsidRPr="00B10A75" w:rsidTr="00B10A75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10A75" w:rsidRPr="00B10A75" w:rsidTr="00B10A75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10A75" w:rsidRPr="00B10A75" w:rsidTr="00B10A75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75" w:rsidRPr="00B10A75" w:rsidRDefault="00B10A75" w:rsidP="00B1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773 658,9</w:t>
            </w:r>
          </w:p>
        </w:tc>
      </w:tr>
    </w:tbl>
    <w:p w:rsidR="001331E6" w:rsidRDefault="001331E6" w:rsidP="008D6C6A">
      <w:pPr>
        <w:jc w:val="right"/>
      </w:pPr>
    </w:p>
    <w:p w:rsidR="001331E6" w:rsidRDefault="001331E6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Default="00B10A75" w:rsidP="008D6C6A">
      <w:pPr>
        <w:jc w:val="right"/>
      </w:pPr>
    </w:p>
    <w:p w:rsidR="00B10A75" w:rsidRPr="00644AEA" w:rsidRDefault="00B10A75" w:rsidP="00B10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B10A75" w:rsidRPr="00644AEA" w:rsidRDefault="00B10A75" w:rsidP="00B10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10A75" w:rsidRDefault="00B10A75" w:rsidP="00B10A75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B10A75" w:rsidRDefault="00B10A75" w:rsidP="00B10A75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районного бюджета муниципального района</w:t>
      </w:r>
    </w:p>
    <w:p w:rsidR="00B10A75" w:rsidRDefault="00B10A75" w:rsidP="00B10A75">
      <w:pPr>
        <w:keepNext/>
        <w:widowControl w:val="0"/>
        <w:autoSpaceDE w:val="0"/>
        <w:autoSpaceDN w:val="0"/>
        <w:adjustRightInd w:val="0"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 и плановый </w:t>
      </w:r>
    </w:p>
    <w:p w:rsidR="00B10A75" w:rsidRDefault="00B10A75" w:rsidP="00B10A7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2024 и 2025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331E6" w:rsidRDefault="001331E6" w:rsidP="008D6C6A">
      <w:pPr>
        <w:jc w:val="right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517"/>
        <w:gridCol w:w="475"/>
        <w:gridCol w:w="1418"/>
        <w:gridCol w:w="567"/>
        <w:gridCol w:w="1134"/>
        <w:gridCol w:w="1276"/>
      </w:tblGrid>
      <w:tr w:rsidR="005B021E" w:rsidRPr="005B021E" w:rsidTr="008844D3">
        <w:trPr>
          <w:trHeight w:val="330"/>
        </w:trPr>
        <w:tc>
          <w:tcPr>
            <w:tcW w:w="880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плановый период 2024 и 2025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690"/>
        </w:trPr>
        <w:tc>
          <w:tcPr>
            <w:tcW w:w="880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5B021E" w:rsidRPr="005B021E" w:rsidTr="008844D3">
        <w:trPr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1E" w:rsidRPr="005B021E" w:rsidTr="008844D3">
        <w:trPr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1E" w:rsidRPr="005B021E" w:rsidTr="008844D3">
        <w:trPr>
          <w:trHeight w:val="7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5B021E" w:rsidRPr="005B021E" w:rsidTr="008844D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B021E" w:rsidRPr="005B021E" w:rsidTr="008844D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район»"на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организации мероприятий при осуществлении деятельности по обращению с </w:t>
            </w: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</w:t>
            </w: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родителей" на 2020-2026гг."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5B021E" w:rsidRPr="005B021E" w:rsidTr="008844D3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5B021E" w:rsidRPr="005B021E" w:rsidTr="008844D3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детей,оставшихся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5B021E" w:rsidRPr="005B021E" w:rsidTr="008844D3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социальной </w:t>
            </w: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5B021E" w:rsidRPr="005B021E" w:rsidTr="008844D3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5B021E" w:rsidRPr="005B021E" w:rsidTr="008844D3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5B021E" w:rsidRPr="005B021E" w:rsidTr="008844D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5B021E" w:rsidRPr="005B021E" w:rsidTr="008844D3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Обеспечение основных требований действующего законодательства в области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антитеррорестичекой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защищенности в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общеобразоваетльных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5B021E" w:rsidRPr="005B021E" w:rsidTr="008844D3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B021E" w:rsidRPr="005B021E" w:rsidTr="008844D3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модернизация учреждений культурно-досугового типа в сельской местности, строительство, реконструкция и капитальный ремонт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А1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</w:t>
            </w: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5B021E" w:rsidRPr="005B021E" w:rsidTr="008844D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5B021E" w:rsidRPr="005B021E" w:rsidTr="008844D3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5B021E" w:rsidRPr="005B021E" w:rsidTr="008844D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5B021E" w:rsidRPr="005B021E" w:rsidTr="008844D3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1E" w:rsidRPr="005B021E" w:rsidRDefault="005B021E" w:rsidP="005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456741" w:rsidRDefault="00456741" w:rsidP="008D6C6A">
      <w:pPr>
        <w:jc w:val="right"/>
      </w:pPr>
    </w:p>
    <w:sectPr w:rsidR="00456741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7A" w:rsidRDefault="00273D7A" w:rsidP="00E800BA">
      <w:pPr>
        <w:spacing w:after="0" w:line="240" w:lineRule="auto"/>
      </w:pPr>
      <w:r>
        <w:separator/>
      </w:r>
    </w:p>
  </w:endnote>
  <w:endnote w:type="continuationSeparator" w:id="0">
    <w:p w:rsidR="00273D7A" w:rsidRDefault="00273D7A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7A" w:rsidRDefault="00273D7A" w:rsidP="00E800BA">
      <w:pPr>
        <w:spacing w:after="0" w:line="240" w:lineRule="auto"/>
      </w:pPr>
      <w:r>
        <w:separator/>
      </w:r>
    </w:p>
  </w:footnote>
  <w:footnote w:type="continuationSeparator" w:id="0">
    <w:p w:rsidR="00273D7A" w:rsidRDefault="00273D7A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1A95"/>
    <w:rsid w:val="00016F4E"/>
    <w:rsid w:val="00024482"/>
    <w:rsid w:val="000619F3"/>
    <w:rsid w:val="00067396"/>
    <w:rsid w:val="0007387F"/>
    <w:rsid w:val="000759E9"/>
    <w:rsid w:val="00087149"/>
    <w:rsid w:val="00092DAD"/>
    <w:rsid w:val="000A5E37"/>
    <w:rsid w:val="000B23B8"/>
    <w:rsid w:val="000B6B43"/>
    <w:rsid w:val="000C2C1A"/>
    <w:rsid w:val="000D47CB"/>
    <w:rsid w:val="000F29ED"/>
    <w:rsid w:val="000F3075"/>
    <w:rsid w:val="000F3FA1"/>
    <w:rsid w:val="0012128F"/>
    <w:rsid w:val="00123FF9"/>
    <w:rsid w:val="00124AA1"/>
    <w:rsid w:val="00125EE4"/>
    <w:rsid w:val="001331E6"/>
    <w:rsid w:val="00163026"/>
    <w:rsid w:val="001636D7"/>
    <w:rsid w:val="00172FCC"/>
    <w:rsid w:val="00190ACD"/>
    <w:rsid w:val="00191BF5"/>
    <w:rsid w:val="00191EFE"/>
    <w:rsid w:val="0019601E"/>
    <w:rsid w:val="00197D9F"/>
    <w:rsid w:val="00197DE9"/>
    <w:rsid w:val="001A2A21"/>
    <w:rsid w:val="001A38C8"/>
    <w:rsid w:val="001A54EE"/>
    <w:rsid w:val="001A6343"/>
    <w:rsid w:val="001A6EA2"/>
    <w:rsid w:val="001B18AF"/>
    <w:rsid w:val="001C2980"/>
    <w:rsid w:val="001D3711"/>
    <w:rsid w:val="001E4549"/>
    <w:rsid w:val="001F1205"/>
    <w:rsid w:val="001F74E6"/>
    <w:rsid w:val="00201BB0"/>
    <w:rsid w:val="00202A09"/>
    <w:rsid w:val="00240F82"/>
    <w:rsid w:val="00262EF8"/>
    <w:rsid w:val="002650A2"/>
    <w:rsid w:val="00267519"/>
    <w:rsid w:val="00273D7A"/>
    <w:rsid w:val="00277E1D"/>
    <w:rsid w:val="00285CDA"/>
    <w:rsid w:val="00290A82"/>
    <w:rsid w:val="00290B2F"/>
    <w:rsid w:val="002937DC"/>
    <w:rsid w:val="002A036F"/>
    <w:rsid w:val="002A4E3E"/>
    <w:rsid w:val="002B1706"/>
    <w:rsid w:val="002B4CEB"/>
    <w:rsid w:val="002C58FE"/>
    <w:rsid w:val="002C689E"/>
    <w:rsid w:val="002D0ED9"/>
    <w:rsid w:val="00301096"/>
    <w:rsid w:val="00311328"/>
    <w:rsid w:val="00311731"/>
    <w:rsid w:val="00314241"/>
    <w:rsid w:val="003172DE"/>
    <w:rsid w:val="00325179"/>
    <w:rsid w:val="00327B79"/>
    <w:rsid w:val="003314FC"/>
    <w:rsid w:val="0033217F"/>
    <w:rsid w:val="00340B61"/>
    <w:rsid w:val="00357951"/>
    <w:rsid w:val="00375446"/>
    <w:rsid w:val="0037706D"/>
    <w:rsid w:val="003801B0"/>
    <w:rsid w:val="0038147A"/>
    <w:rsid w:val="0038155D"/>
    <w:rsid w:val="0038600B"/>
    <w:rsid w:val="00397901"/>
    <w:rsid w:val="003A4251"/>
    <w:rsid w:val="003B0ED5"/>
    <w:rsid w:val="003B18B6"/>
    <w:rsid w:val="003D5181"/>
    <w:rsid w:val="003D51B0"/>
    <w:rsid w:val="003F45B6"/>
    <w:rsid w:val="0042185F"/>
    <w:rsid w:val="00422406"/>
    <w:rsid w:val="00443CBA"/>
    <w:rsid w:val="00446861"/>
    <w:rsid w:val="00456741"/>
    <w:rsid w:val="00475DB8"/>
    <w:rsid w:val="00477919"/>
    <w:rsid w:val="004814CB"/>
    <w:rsid w:val="004A095F"/>
    <w:rsid w:val="004B0951"/>
    <w:rsid w:val="004B3472"/>
    <w:rsid w:val="004B5654"/>
    <w:rsid w:val="004B6D1C"/>
    <w:rsid w:val="004C0DA2"/>
    <w:rsid w:val="004C307C"/>
    <w:rsid w:val="004D6317"/>
    <w:rsid w:val="004F615F"/>
    <w:rsid w:val="004F73F9"/>
    <w:rsid w:val="00504FEA"/>
    <w:rsid w:val="005054A8"/>
    <w:rsid w:val="00517EA0"/>
    <w:rsid w:val="00532A92"/>
    <w:rsid w:val="00557650"/>
    <w:rsid w:val="00564763"/>
    <w:rsid w:val="00565798"/>
    <w:rsid w:val="00570AB6"/>
    <w:rsid w:val="005803D0"/>
    <w:rsid w:val="00591796"/>
    <w:rsid w:val="00595E65"/>
    <w:rsid w:val="005A5493"/>
    <w:rsid w:val="005A707D"/>
    <w:rsid w:val="005A71BA"/>
    <w:rsid w:val="005B021E"/>
    <w:rsid w:val="005B4C54"/>
    <w:rsid w:val="005C10EB"/>
    <w:rsid w:val="005E18F4"/>
    <w:rsid w:val="005E5644"/>
    <w:rsid w:val="005F408D"/>
    <w:rsid w:val="005F598C"/>
    <w:rsid w:val="00601879"/>
    <w:rsid w:val="006042C8"/>
    <w:rsid w:val="00623097"/>
    <w:rsid w:val="00626307"/>
    <w:rsid w:val="00631C74"/>
    <w:rsid w:val="006360AB"/>
    <w:rsid w:val="00644AEA"/>
    <w:rsid w:val="00667E48"/>
    <w:rsid w:val="00691739"/>
    <w:rsid w:val="006B1FEC"/>
    <w:rsid w:val="006B2902"/>
    <w:rsid w:val="006B3BEC"/>
    <w:rsid w:val="006B56AA"/>
    <w:rsid w:val="006C4751"/>
    <w:rsid w:val="006C5BF1"/>
    <w:rsid w:val="006D53ED"/>
    <w:rsid w:val="006D6E3D"/>
    <w:rsid w:val="006E3A98"/>
    <w:rsid w:val="00701C33"/>
    <w:rsid w:val="007041C8"/>
    <w:rsid w:val="00704C2B"/>
    <w:rsid w:val="00704F8A"/>
    <w:rsid w:val="0071102B"/>
    <w:rsid w:val="007162EB"/>
    <w:rsid w:val="00717F37"/>
    <w:rsid w:val="00721909"/>
    <w:rsid w:val="00726054"/>
    <w:rsid w:val="0074377B"/>
    <w:rsid w:val="00750B57"/>
    <w:rsid w:val="0076206C"/>
    <w:rsid w:val="00767B26"/>
    <w:rsid w:val="00775AAA"/>
    <w:rsid w:val="0078299A"/>
    <w:rsid w:val="0079113F"/>
    <w:rsid w:val="00791EE9"/>
    <w:rsid w:val="007958BE"/>
    <w:rsid w:val="007A3670"/>
    <w:rsid w:val="007B4140"/>
    <w:rsid w:val="007C4717"/>
    <w:rsid w:val="007D6679"/>
    <w:rsid w:val="007F0CF1"/>
    <w:rsid w:val="007F4742"/>
    <w:rsid w:val="007F52B6"/>
    <w:rsid w:val="007F7856"/>
    <w:rsid w:val="00804CBA"/>
    <w:rsid w:val="00812D70"/>
    <w:rsid w:val="008205CB"/>
    <w:rsid w:val="00831F96"/>
    <w:rsid w:val="00837DE2"/>
    <w:rsid w:val="00841E86"/>
    <w:rsid w:val="0084506A"/>
    <w:rsid w:val="00850556"/>
    <w:rsid w:val="008518C7"/>
    <w:rsid w:val="008672A8"/>
    <w:rsid w:val="00871B0B"/>
    <w:rsid w:val="008844D3"/>
    <w:rsid w:val="0088651A"/>
    <w:rsid w:val="00886F88"/>
    <w:rsid w:val="00896C0B"/>
    <w:rsid w:val="008A64CF"/>
    <w:rsid w:val="008C4B8F"/>
    <w:rsid w:val="008D6C6A"/>
    <w:rsid w:val="008E16C5"/>
    <w:rsid w:val="008E4AB0"/>
    <w:rsid w:val="008F317C"/>
    <w:rsid w:val="00904ADD"/>
    <w:rsid w:val="00913D33"/>
    <w:rsid w:val="00914040"/>
    <w:rsid w:val="00914DE5"/>
    <w:rsid w:val="00923D19"/>
    <w:rsid w:val="00924E9D"/>
    <w:rsid w:val="00972D07"/>
    <w:rsid w:val="009734AD"/>
    <w:rsid w:val="009734B8"/>
    <w:rsid w:val="0097510F"/>
    <w:rsid w:val="009803B9"/>
    <w:rsid w:val="00981E2E"/>
    <w:rsid w:val="00983DA1"/>
    <w:rsid w:val="00991787"/>
    <w:rsid w:val="00997C33"/>
    <w:rsid w:val="009A2DE9"/>
    <w:rsid w:val="009A2E22"/>
    <w:rsid w:val="009A78BE"/>
    <w:rsid w:val="009B13DC"/>
    <w:rsid w:val="009B5EDB"/>
    <w:rsid w:val="009C1FFD"/>
    <w:rsid w:val="009C4A38"/>
    <w:rsid w:val="009C4DFA"/>
    <w:rsid w:val="009D5198"/>
    <w:rsid w:val="009E48A8"/>
    <w:rsid w:val="009F7207"/>
    <w:rsid w:val="00A02E13"/>
    <w:rsid w:val="00A15752"/>
    <w:rsid w:val="00A16761"/>
    <w:rsid w:val="00A16D87"/>
    <w:rsid w:val="00A24604"/>
    <w:rsid w:val="00A26EA0"/>
    <w:rsid w:val="00A35940"/>
    <w:rsid w:val="00A43148"/>
    <w:rsid w:val="00A55E56"/>
    <w:rsid w:val="00A62917"/>
    <w:rsid w:val="00A635F8"/>
    <w:rsid w:val="00A705BC"/>
    <w:rsid w:val="00A743B2"/>
    <w:rsid w:val="00A773A7"/>
    <w:rsid w:val="00A83F13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0A75"/>
    <w:rsid w:val="00B11B1C"/>
    <w:rsid w:val="00B340F8"/>
    <w:rsid w:val="00B532FB"/>
    <w:rsid w:val="00B7549F"/>
    <w:rsid w:val="00B75FE8"/>
    <w:rsid w:val="00B81B05"/>
    <w:rsid w:val="00B82680"/>
    <w:rsid w:val="00BA7835"/>
    <w:rsid w:val="00BB0B9D"/>
    <w:rsid w:val="00BB1159"/>
    <w:rsid w:val="00BB4F76"/>
    <w:rsid w:val="00BC611B"/>
    <w:rsid w:val="00BD0874"/>
    <w:rsid w:val="00BE5D94"/>
    <w:rsid w:val="00BF3570"/>
    <w:rsid w:val="00C04270"/>
    <w:rsid w:val="00C04E49"/>
    <w:rsid w:val="00C11342"/>
    <w:rsid w:val="00C11E54"/>
    <w:rsid w:val="00C24D3A"/>
    <w:rsid w:val="00C30F37"/>
    <w:rsid w:val="00C57FD8"/>
    <w:rsid w:val="00C70418"/>
    <w:rsid w:val="00CD22E8"/>
    <w:rsid w:val="00CF103A"/>
    <w:rsid w:val="00D0463A"/>
    <w:rsid w:val="00D11C58"/>
    <w:rsid w:val="00D27FBE"/>
    <w:rsid w:val="00D30364"/>
    <w:rsid w:val="00D3234D"/>
    <w:rsid w:val="00D34646"/>
    <w:rsid w:val="00D34DFC"/>
    <w:rsid w:val="00D411A4"/>
    <w:rsid w:val="00D52768"/>
    <w:rsid w:val="00D61565"/>
    <w:rsid w:val="00D62562"/>
    <w:rsid w:val="00D827B7"/>
    <w:rsid w:val="00D82B9A"/>
    <w:rsid w:val="00D852D7"/>
    <w:rsid w:val="00D86AB7"/>
    <w:rsid w:val="00DA1CE5"/>
    <w:rsid w:val="00DA348D"/>
    <w:rsid w:val="00DA5DD5"/>
    <w:rsid w:val="00DB1BFB"/>
    <w:rsid w:val="00DF230D"/>
    <w:rsid w:val="00E13A83"/>
    <w:rsid w:val="00E232E1"/>
    <w:rsid w:val="00E23673"/>
    <w:rsid w:val="00E52CCB"/>
    <w:rsid w:val="00E57439"/>
    <w:rsid w:val="00E63EDD"/>
    <w:rsid w:val="00E672B9"/>
    <w:rsid w:val="00E74FE2"/>
    <w:rsid w:val="00E800BA"/>
    <w:rsid w:val="00E80933"/>
    <w:rsid w:val="00E816DF"/>
    <w:rsid w:val="00E900A2"/>
    <w:rsid w:val="00E9615A"/>
    <w:rsid w:val="00EB07D7"/>
    <w:rsid w:val="00EC7AF4"/>
    <w:rsid w:val="00EE41AA"/>
    <w:rsid w:val="00EE629D"/>
    <w:rsid w:val="00F10C5B"/>
    <w:rsid w:val="00F162BF"/>
    <w:rsid w:val="00F16F17"/>
    <w:rsid w:val="00F17E81"/>
    <w:rsid w:val="00F24022"/>
    <w:rsid w:val="00F41A98"/>
    <w:rsid w:val="00F63CDE"/>
    <w:rsid w:val="00F6700A"/>
    <w:rsid w:val="00F72FD6"/>
    <w:rsid w:val="00F75209"/>
    <w:rsid w:val="00F8211E"/>
    <w:rsid w:val="00F9443D"/>
    <w:rsid w:val="00FA3F33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120</Pages>
  <Words>45798</Words>
  <Characters>261052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159</cp:revision>
  <cp:lastPrinted>2023-06-20T04:59:00Z</cp:lastPrinted>
  <dcterms:created xsi:type="dcterms:W3CDTF">2022-04-13T04:56:00Z</dcterms:created>
  <dcterms:modified xsi:type="dcterms:W3CDTF">2023-06-21T01:32:00Z</dcterms:modified>
</cp:coreProperties>
</file>